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B704B" w14:textId="77777777" w:rsidR="00F646D1" w:rsidRPr="002702A0" w:rsidRDefault="00F646D1" w:rsidP="003D41F7">
      <w:pPr>
        <w:spacing w:after="0"/>
        <w:jc w:val="both"/>
        <w:rPr>
          <w:rFonts w:ascii="Times New Roman" w:hAnsi="Times New Roman" w:cs="Times New Roman"/>
          <w:b/>
          <w:bCs/>
          <w:sz w:val="28"/>
          <w:szCs w:val="28"/>
          <w:lang w:val="es-ES"/>
        </w:rPr>
      </w:pPr>
      <w:r w:rsidRPr="002702A0">
        <w:rPr>
          <w:rFonts w:ascii="Times New Roman" w:hAnsi="Times New Roman" w:cs="Times New Roman"/>
          <w:b/>
          <w:bCs/>
          <w:sz w:val="28"/>
          <w:szCs w:val="28"/>
          <w:lang w:val="es-ES"/>
        </w:rPr>
        <w:t>Fisa Masurii</w:t>
      </w:r>
    </w:p>
    <w:p w14:paraId="6D7FA032"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Denumirea masurii:  </w:t>
      </w:r>
      <w:r w:rsidRPr="002702A0">
        <w:rPr>
          <w:rFonts w:ascii="Times New Roman" w:hAnsi="Times New Roman" w:cs="Times New Roman"/>
          <w:b/>
          <w:sz w:val="24"/>
          <w:szCs w:val="24"/>
          <w:lang w:val="es-ES"/>
        </w:rPr>
        <w:t>Servicii de baza pentru economia si populația rurala</w:t>
      </w:r>
    </w:p>
    <w:p w14:paraId="54318BC9" w14:textId="77777777" w:rsidR="00F646D1" w:rsidRPr="002702A0" w:rsidRDefault="00F646D1" w:rsidP="003D41F7">
      <w:pPr>
        <w:spacing w:after="0"/>
        <w:jc w:val="both"/>
        <w:rPr>
          <w:rFonts w:ascii="Times New Roman" w:hAnsi="Times New Roman" w:cs="Times New Roman"/>
          <w:sz w:val="24"/>
          <w:szCs w:val="24"/>
        </w:rPr>
      </w:pPr>
      <w:r w:rsidRPr="002702A0">
        <w:rPr>
          <w:rFonts w:ascii="Times New Roman" w:hAnsi="Times New Roman" w:cs="Times New Roman"/>
          <w:sz w:val="24"/>
          <w:szCs w:val="24"/>
        </w:rPr>
        <w:t xml:space="preserve">CODUL </w:t>
      </w:r>
      <w:proofErr w:type="spellStart"/>
      <w:r w:rsidRPr="002702A0">
        <w:rPr>
          <w:rFonts w:ascii="Times New Roman" w:hAnsi="Times New Roman" w:cs="Times New Roman"/>
          <w:sz w:val="24"/>
          <w:szCs w:val="24"/>
        </w:rPr>
        <w:t>Masurii</w:t>
      </w:r>
      <w:proofErr w:type="spellEnd"/>
      <w:r w:rsidRPr="002702A0">
        <w:rPr>
          <w:rFonts w:ascii="Times New Roman" w:hAnsi="Times New Roman" w:cs="Times New Roman"/>
          <w:sz w:val="24"/>
          <w:szCs w:val="24"/>
        </w:rPr>
        <w:t xml:space="preserve"> - </w:t>
      </w:r>
      <w:r w:rsidRPr="00F646D1">
        <w:rPr>
          <w:rFonts w:ascii="Times New Roman" w:hAnsi="Times New Roman" w:cs="Times New Roman"/>
          <w:b/>
          <w:bCs/>
          <w:sz w:val="24"/>
          <w:szCs w:val="24"/>
        </w:rPr>
        <w:t>M1/6B</w:t>
      </w:r>
      <w:r w:rsidRPr="002702A0">
        <w:rPr>
          <w:rFonts w:ascii="Times New Roman" w:hAnsi="Times New Roman" w:cs="Times New Roman"/>
          <w:sz w:val="24"/>
          <w:szCs w:val="24"/>
        </w:rPr>
        <w:tab/>
      </w:r>
    </w:p>
    <w:p w14:paraId="0BCC6DF9" w14:textId="77777777" w:rsidR="00F646D1" w:rsidRPr="002702A0" w:rsidRDefault="00F646D1" w:rsidP="003D41F7">
      <w:pPr>
        <w:spacing w:after="0"/>
        <w:jc w:val="both"/>
        <w:rPr>
          <w:rFonts w:ascii="Times New Roman" w:hAnsi="Times New Roman" w:cs="Times New Roman"/>
          <w:sz w:val="24"/>
          <w:szCs w:val="24"/>
        </w:rPr>
      </w:pPr>
      <w:proofErr w:type="spellStart"/>
      <w:r w:rsidRPr="002702A0">
        <w:rPr>
          <w:rFonts w:ascii="Times New Roman" w:hAnsi="Times New Roman" w:cs="Times New Roman"/>
          <w:sz w:val="24"/>
          <w:szCs w:val="24"/>
        </w:rPr>
        <w:t>Tipul</w:t>
      </w:r>
      <w:proofErr w:type="spellEnd"/>
      <w:r w:rsidRPr="002702A0">
        <w:rPr>
          <w:rFonts w:ascii="Times New Roman" w:hAnsi="Times New Roman" w:cs="Times New Roman"/>
          <w:sz w:val="24"/>
          <w:szCs w:val="24"/>
        </w:rPr>
        <w:t xml:space="preserve"> </w:t>
      </w:r>
      <w:proofErr w:type="spellStart"/>
      <w:r w:rsidRPr="002702A0">
        <w:rPr>
          <w:rFonts w:ascii="Times New Roman" w:hAnsi="Times New Roman" w:cs="Times New Roman"/>
          <w:sz w:val="24"/>
          <w:szCs w:val="24"/>
        </w:rPr>
        <w:t>masurii</w:t>
      </w:r>
      <w:proofErr w:type="spellEnd"/>
      <w:r w:rsidRPr="002702A0">
        <w:rPr>
          <w:rFonts w:ascii="Times New Roman" w:hAnsi="Times New Roman" w:cs="Times New Roman"/>
          <w:sz w:val="24"/>
          <w:szCs w:val="24"/>
        </w:rPr>
        <w:t>:</w:t>
      </w:r>
    </w:p>
    <w:p w14:paraId="3CA395AA" w14:textId="77777777" w:rsidR="00F646D1" w:rsidRPr="00F646D1" w:rsidRDefault="00F646D1" w:rsidP="003D41F7">
      <w:pPr>
        <w:spacing w:after="0"/>
        <w:jc w:val="both"/>
        <w:rPr>
          <w:rFonts w:ascii="Times New Roman" w:hAnsi="Times New Roman" w:cs="Times New Roman"/>
          <w:b/>
          <w:bCs/>
          <w:sz w:val="24"/>
          <w:szCs w:val="24"/>
          <w:lang w:val="es-ES"/>
        </w:rPr>
      </w:pPr>
      <w:r w:rsidRPr="00F646D1">
        <w:rPr>
          <w:rFonts w:ascii="Times New Roman" w:hAnsi="Times New Roman" w:cs="Times New Roman"/>
          <w:b/>
          <w:bCs/>
          <w:sz w:val="24"/>
          <w:szCs w:val="24"/>
          <w:lang w:val="es-ES"/>
        </w:rPr>
        <w:t>x investitii</w:t>
      </w:r>
    </w:p>
    <w:p w14:paraId="6AB17B0A"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 servicii </w:t>
      </w:r>
    </w:p>
    <w:p w14:paraId="35CA1822"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sprijin Forfetar</w:t>
      </w:r>
    </w:p>
    <w:p w14:paraId="250CA09A" w14:textId="7C9E07CD"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1. Descrierea genera</w:t>
      </w:r>
      <w:r>
        <w:rPr>
          <w:rFonts w:ascii="Times New Roman" w:hAnsi="Times New Roman" w:cs="Times New Roman"/>
          <w:sz w:val="24"/>
          <w:szCs w:val="24"/>
          <w:lang w:val="es-ES"/>
        </w:rPr>
        <w:t>la</w:t>
      </w:r>
      <w:r w:rsidRPr="002702A0">
        <w:rPr>
          <w:rFonts w:ascii="Times New Roman" w:hAnsi="Times New Roman" w:cs="Times New Roman"/>
          <w:sz w:val="24"/>
          <w:szCs w:val="24"/>
          <w:lang w:val="es-ES"/>
        </w:rPr>
        <w:t xml:space="preserve"> a masurii, inclusiv a logicii de interventie a acesteia si a contributiei la prioritatile strategiei, la domeniile de interventie, la obiectivele transversale si a complementaritatii cu alte masuri din SDL</w:t>
      </w:r>
      <w:r>
        <w:rPr>
          <w:rFonts w:ascii="Times New Roman" w:hAnsi="Times New Roman" w:cs="Times New Roman"/>
          <w:sz w:val="24"/>
          <w:szCs w:val="24"/>
          <w:lang w:val="es-ES"/>
        </w:rPr>
        <w:t>.</w:t>
      </w:r>
    </w:p>
    <w:p w14:paraId="7079FC06"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Dezvoltarea economica si sociala durabila a teritoriului GAL este indispensabil legata de imbunatatirea infrastructurii rurale existente si a serviciilor de baza neadecvate constituie principalul element care mentine decalajul accentuat dintre zonele rurale si zonele urbane si care, cu atat mai mult, reprezinta o piedica in calea egalitatii de sanse si a dezvoltarii socio-economice a zonelor rurale.</w:t>
      </w:r>
    </w:p>
    <w:p w14:paraId="12C66858"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i/>
          <w:iCs/>
          <w:sz w:val="24"/>
          <w:szCs w:val="24"/>
          <w:lang w:val="es-ES"/>
        </w:rPr>
        <w:tab/>
      </w:r>
      <w:r w:rsidRPr="002702A0">
        <w:rPr>
          <w:rFonts w:ascii="Times New Roman" w:hAnsi="Times New Roman" w:cs="Times New Roman"/>
          <w:sz w:val="24"/>
          <w:szCs w:val="24"/>
          <w:lang w:val="es-ES"/>
        </w:rPr>
        <w:t>Masura va contribui la imbunatatirea, modernizarea sau extinderea serviciilor locale de</w:t>
      </w:r>
    </w:p>
    <w:p w14:paraId="609DBCAD"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baza destinate populatiei rurale, inclusiv a celor de sport, agrement si culturale si a infrastructurii aferente; imbunatatirea infrastructurii la scara mica si investitii de uz public in informarea turistilor in infrastructure turistica la scara mica. Masura vizeaza satisfacerea unor nevoi ale comunitatii locale si dezvoltarea socio-economica a teritoriului.</w:t>
      </w:r>
    </w:p>
    <w:p w14:paraId="1E5C2858"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Dezvoltarea socio-economica a spatiului rural este indispensabil legata de existenta unei infrastructuri rurale, existenta si accesibilitatea serviciilor de baza, inclusiv a celor de agrement, social, socio-medical si cultural. Din analiza teritoriului si dezbaterile publice a rezultat un deficit in cea ce priveste dezvoltarea serviciilor de baza in localitatiile din teritoriu. Reteaua de infrastructure rutiera este bine dezvoltata si asigura legatura cu localitatile teritoriului, dar aceasta nu este la fel de bine dezvoltata </w:t>
      </w:r>
      <w:r w:rsidRPr="002702A0">
        <w:rPr>
          <w:rFonts w:ascii="Times New Roman" w:hAnsi="Times New Roman" w:cs="Times New Roman"/>
          <w:sz w:val="24"/>
          <w:szCs w:val="24"/>
          <w:lang w:val="ro-RO"/>
        </w:rPr>
        <w:t>î</w:t>
      </w:r>
      <w:r w:rsidRPr="002702A0">
        <w:rPr>
          <w:rFonts w:ascii="Times New Roman" w:hAnsi="Times New Roman" w:cs="Times New Roman"/>
          <w:sz w:val="24"/>
          <w:szCs w:val="24"/>
          <w:lang w:val="es-ES"/>
        </w:rPr>
        <w:t>n zonele de munte si cele de tranzitie intre judete. De asemenea drumurile vicinale se afla in stare precara, ele neasigurând accesul spre localitatile izolate si spre exploatatiile agricole.</w:t>
      </w:r>
    </w:p>
    <w:p w14:paraId="5084763C"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b/>
          <w:sz w:val="24"/>
          <w:szCs w:val="24"/>
          <w:lang w:val="es-ES"/>
        </w:rPr>
        <w:t xml:space="preserve">   </w:t>
      </w:r>
      <w:r w:rsidRPr="002702A0">
        <w:rPr>
          <w:rFonts w:ascii="Times New Roman" w:hAnsi="Times New Roman" w:cs="Times New Roman"/>
          <w:b/>
          <w:sz w:val="24"/>
          <w:szCs w:val="24"/>
          <w:lang w:val="es-ES"/>
        </w:rPr>
        <w:tab/>
        <w:t>Obiectiv(e) de dezvoltare rurala</w:t>
      </w:r>
      <w:r w:rsidRPr="002702A0">
        <w:rPr>
          <w:rFonts w:ascii="Times New Roman" w:hAnsi="Times New Roman" w:cs="Times New Roman"/>
          <w:sz w:val="24"/>
          <w:szCs w:val="24"/>
          <w:lang w:val="es-ES"/>
        </w:rPr>
        <w:t>: Obtinerea unei dezvoltari teritoriale echilibrate</w:t>
      </w:r>
      <w:r w:rsidRPr="002702A0">
        <w:rPr>
          <w:rFonts w:ascii="Times New Roman" w:hAnsi="Times New Roman" w:cs="Times New Roman"/>
          <w:sz w:val="24"/>
          <w:szCs w:val="24"/>
          <w:lang w:val="es-ES"/>
        </w:rPr>
        <w:br/>
        <w:t xml:space="preserve"> a economiilor si comunitatiilor rurale, inclusiv crearea si mentinerea de locuri de munca prevazut in Reg. (UE)nr. 1305/2013,la art. 4.</w:t>
      </w:r>
    </w:p>
    <w:p w14:paraId="04B8B378" w14:textId="77777777" w:rsidR="00F646D1" w:rsidRPr="002702A0" w:rsidRDefault="00F646D1" w:rsidP="003D41F7">
      <w:pPr>
        <w:spacing w:after="0"/>
        <w:jc w:val="both"/>
        <w:rPr>
          <w:rFonts w:ascii="Times New Roman" w:hAnsi="Times New Roman" w:cs="Times New Roman"/>
          <w:b/>
          <w:sz w:val="24"/>
          <w:szCs w:val="24"/>
          <w:lang w:val="es-ES"/>
        </w:rPr>
      </w:pPr>
      <w:r w:rsidRPr="002702A0">
        <w:rPr>
          <w:rFonts w:ascii="Times New Roman" w:hAnsi="Times New Roman" w:cs="Times New Roman"/>
          <w:b/>
          <w:sz w:val="24"/>
          <w:szCs w:val="24"/>
          <w:lang w:val="es-ES"/>
        </w:rPr>
        <w:t>Obiectiv(e) specific(e) al(e) masurii:</w:t>
      </w:r>
    </w:p>
    <w:p w14:paraId="3CC9A3A3"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Obiectivul acestei masuri vizeaza imbunatatirea conditiilor de viata pentru populatie, sigurarea accesului  la serviciile de  baza,  inclusiv a celor de sport,     agrement  si protejarea, conservarea patrimoniului si  mostenirii culturale si naturale din spatiul rural in vederea realizarii unei dezvoltari durabile. </w:t>
      </w:r>
    </w:p>
    <w:p w14:paraId="1E978207"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Cresterea atractivitatii zonelor rurale; </w:t>
      </w:r>
    </w:p>
    <w:p w14:paraId="34ED31AB" w14:textId="77777777" w:rsidR="00F646D1"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Îmbunatatirea calitatii vietii în mediul social, natural si economic din teritoriul GAL;</w:t>
      </w:r>
    </w:p>
    <w:p w14:paraId="356409E8" w14:textId="0A974DC8"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Imbunatatirea conditiilor de viata a locuitorilor prin amenajarea spatiilor publice locale (de ex. parcuri, terenuri de joc, piete de valorificare a produselor locale, etc.); </w:t>
      </w:r>
    </w:p>
    <w:p w14:paraId="59DCC812"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Imbunatatirea serviciilor publice locale prin dotarea lor cu echipamente necesare; </w:t>
      </w:r>
    </w:p>
    <w:p w14:paraId="05F43CA0"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Îmbunatatirea sigurantei publice prin înfiintarea si sau modernizarea retelelor de iluminat public si prin instalarea sistemelor de supraveghere;</w:t>
      </w:r>
    </w:p>
    <w:p w14:paraId="05C670B0"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Îmbunatatirea si/sau modernizarea infrastructurii rutiere, infrastructurii de baza, de sport,  agrement si turistic de uz public</w:t>
      </w:r>
    </w:p>
    <w:p w14:paraId="28DDCA02" w14:textId="77777777" w:rsidR="00F646D1" w:rsidRPr="002702A0" w:rsidRDefault="00F646D1" w:rsidP="003D41F7">
      <w:pPr>
        <w:spacing w:after="0"/>
        <w:jc w:val="both"/>
        <w:rPr>
          <w:rFonts w:ascii="Times New Roman" w:hAnsi="Times New Roman" w:cs="Times New Roman"/>
          <w:sz w:val="24"/>
          <w:szCs w:val="24"/>
          <w:lang w:val="es-ES"/>
        </w:rPr>
        <w:sectPr w:rsidR="00F646D1" w:rsidRPr="002702A0" w:rsidSect="00F646D1">
          <w:pgSz w:w="12240" w:h="15840"/>
          <w:pgMar w:top="384" w:right="1183" w:bottom="360" w:left="1134" w:header="708" w:footer="708" w:gutter="0"/>
          <w:cols w:space="720"/>
        </w:sectPr>
      </w:pPr>
    </w:p>
    <w:p w14:paraId="5F9B7FCC"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b/>
          <w:sz w:val="24"/>
          <w:szCs w:val="24"/>
          <w:lang w:val="es-ES"/>
        </w:rPr>
        <w:lastRenderedPageBreak/>
        <w:t>Măsura contribuie la prioritatea/prioritatile prevazute la art. 5, Reg. (UE) nr. 1305/2013</w:t>
      </w:r>
      <w:r w:rsidRPr="002702A0">
        <w:rPr>
          <w:rFonts w:ascii="Times New Roman" w:hAnsi="Times New Roman" w:cs="Times New Roman"/>
          <w:sz w:val="24"/>
          <w:szCs w:val="24"/>
          <w:lang w:val="es-ES"/>
        </w:rPr>
        <w:t>: P6: Promovarea incluziunii sociale, a reducerii saraciei si a dezvoltarii economice in zonele rurale;</w:t>
      </w:r>
    </w:p>
    <w:p w14:paraId="6B82A37A" w14:textId="77777777" w:rsidR="00F646D1" w:rsidRPr="002702A0" w:rsidRDefault="00F646D1" w:rsidP="003D41F7">
      <w:pPr>
        <w:spacing w:after="0"/>
        <w:jc w:val="both"/>
        <w:rPr>
          <w:rFonts w:ascii="Times New Roman" w:hAnsi="Times New Roman" w:cs="Times New Roman"/>
          <w:b/>
          <w:sz w:val="24"/>
          <w:szCs w:val="24"/>
          <w:lang w:val="es-ES"/>
        </w:rPr>
      </w:pPr>
      <w:r w:rsidRPr="002702A0">
        <w:rPr>
          <w:rFonts w:ascii="Times New Roman" w:hAnsi="Times New Roman" w:cs="Times New Roman"/>
          <w:b/>
          <w:sz w:val="24"/>
          <w:szCs w:val="24"/>
          <w:lang w:val="es-ES"/>
        </w:rPr>
        <w:t>Masura corespunde obiectivelor art. 20 din Reg. (UE) nr. 1305/2013;</w:t>
      </w:r>
    </w:p>
    <w:p w14:paraId="0DC66E84"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b/>
          <w:sz w:val="24"/>
          <w:szCs w:val="24"/>
          <w:lang w:val="es-ES"/>
        </w:rPr>
        <w:t>Masura Contribuie la Domeniul de interventie: 6B</w:t>
      </w:r>
      <w:r w:rsidRPr="002702A0">
        <w:rPr>
          <w:rFonts w:ascii="Times New Roman" w:hAnsi="Times New Roman" w:cs="Times New Roman"/>
          <w:sz w:val="24"/>
          <w:szCs w:val="24"/>
          <w:lang w:val="es-ES"/>
        </w:rPr>
        <w:t xml:space="preserve"> - Încurajarea dezvoltarii locale in zonele rurale;</w:t>
      </w:r>
    </w:p>
    <w:p w14:paraId="108A86B6" w14:textId="77777777" w:rsidR="00F646D1" w:rsidRPr="002702A0" w:rsidRDefault="00F646D1" w:rsidP="003D41F7">
      <w:pPr>
        <w:spacing w:after="0"/>
        <w:jc w:val="both"/>
        <w:rPr>
          <w:rFonts w:ascii="Times New Roman" w:hAnsi="Times New Roman" w:cs="Times New Roman"/>
          <w:b/>
          <w:sz w:val="24"/>
          <w:szCs w:val="24"/>
          <w:lang w:val="es-ES"/>
        </w:rPr>
      </w:pPr>
      <w:r w:rsidRPr="002702A0">
        <w:rPr>
          <w:rFonts w:ascii="Times New Roman" w:hAnsi="Times New Roman" w:cs="Times New Roman"/>
          <w:b/>
          <w:sz w:val="24"/>
          <w:szCs w:val="24"/>
          <w:lang w:val="es-ES"/>
        </w:rPr>
        <w:t>Masura contribuie la obiectivele transversale în conformitate cu art. 5, Reg. {UE) nr. 1305/2013) : Inovare</w:t>
      </w:r>
    </w:p>
    <w:p w14:paraId="2D5EB5E8"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O infrastructură îmbunatatita permite afacerilor din mediul rural sa se dezvolte si încurajeaza spiritul antreprenorial si inovator. De asemenea, existenta unei infrastructuri adecvate va facilita generatiei tinere, deschiderea spre noi oportunitati care sa aduca inovatii si sa dezvolte teritoriul GAL . Dezvoltarea infrastructure de baza, in special, a celei rutiere, a sistemului de alimentare cu apa si canalizare, este esentiala pentru dezvoltarea economica a zonelor rurale.</w:t>
      </w:r>
    </w:p>
    <w:p w14:paraId="25754B31"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b/>
          <w:sz w:val="24"/>
          <w:szCs w:val="24"/>
          <w:lang w:val="es-ES"/>
        </w:rPr>
        <w:t xml:space="preserve">Complementaritatea cu alte masuri din </w:t>
      </w:r>
      <w:r w:rsidRPr="002702A0">
        <w:rPr>
          <w:rFonts w:ascii="Times New Roman" w:hAnsi="Times New Roman" w:cs="Times New Roman"/>
          <w:b/>
          <w:bCs/>
          <w:sz w:val="24"/>
          <w:szCs w:val="24"/>
          <w:lang w:val="es-ES"/>
        </w:rPr>
        <w:t xml:space="preserve">SDL: </w:t>
      </w:r>
      <w:r w:rsidRPr="002702A0">
        <w:rPr>
          <w:rFonts w:ascii="Times New Roman" w:hAnsi="Times New Roman" w:cs="Times New Roman"/>
          <w:sz w:val="24"/>
          <w:szCs w:val="24"/>
          <w:lang w:val="es-ES"/>
        </w:rPr>
        <w:t>Masura este complementara cu :  M4/6B"lnfrastructura pentru integrarea minoritatilor locale";</w:t>
      </w:r>
    </w:p>
    <w:p w14:paraId="1FD25C56"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 M5/6B" Dezvoltarea infrastructure sociala destinata persoanelor cu nevoi specifice din teritoriul GAL"</w:t>
      </w:r>
    </w:p>
    <w:p w14:paraId="642D184C"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in contextul adresarii unor beneficiari directi comuni si indirecti cu precadere însa membrii ai grupurilor vulnerable, marginalizate sau cu nevoi specifice.</w:t>
      </w:r>
    </w:p>
    <w:p w14:paraId="3109F945" w14:textId="6B7450DB"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b/>
          <w:sz w:val="24"/>
          <w:szCs w:val="24"/>
          <w:lang w:val="es-ES"/>
        </w:rPr>
        <w:t xml:space="preserve">Sinergia cu alte masuri din </w:t>
      </w:r>
      <w:r w:rsidRPr="002702A0">
        <w:rPr>
          <w:rFonts w:ascii="Times New Roman" w:hAnsi="Times New Roman" w:cs="Times New Roman"/>
          <w:b/>
          <w:bCs/>
          <w:sz w:val="24"/>
          <w:szCs w:val="24"/>
          <w:lang w:val="es-ES"/>
        </w:rPr>
        <w:t xml:space="preserve">SDL: </w:t>
      </w:r>
      <w:r w:rsidRPr="002702A0">
        <w:rPr>
          <w:rFonts w:ascii="Times New Roman" w:hAnsi="Times New Roman" w:cs="Times New Roman"/>
          <w:sz w:val="24"/>
          <w:szCs w:val="24"/>
          <w:lang w:val="es-ES"/>
        </w:rPr>
        <w:t>Aceasta Masura este in sinergie cu urmatoarele masuri propuse in cadrul SDL : M4/6B</w:t>
      </w:r>
      <w:r>
        <w:rPr>
          <w:rFonts w:ascii="Times New Roman" w:hAnsi="Times New Roman" w:cs="Times New Roman"/>
          <w:sz w:val="24"/>
          <w:szCs w:val="24"/>
          <w:lang w:val="es-ES"/>
        </w:rPr>
        <w:t xml:space="preserve"> </w:t>
      </w:r>
      <w:r w:rsidRPr="002702A0">
        <w:rPr>
          <w:rFonts w:ascii="Times New Roman" w:hAnsi="Times New Roman" w:cs="Times New Roman"/>
          <w:sz w:val="24"/>
          <w:szCs w:val="24"/>
          <w:lang w:val="es-ES"/>
        </w:rPr>
        <w:t>Infrastructura pentru integrarea minoritatilor locale; M5/6B Dezvoltarea infrastructura sociala destinata persoanelor cu nevoi specifice din teritoriul GAL; M3/6A Crearea si dezvoltarea de activitati non-agricole pe teritoriul GAL;  deoarece contribuie la realizarea prioritati P6 din Reg. UE nr 1305/2013.</w:t>
      </w:r>
    </w:p>
    <w:p w14:paraId="66ACA7DA" w14:textId="77777777" w:rsidR="00F646D1" w:rsidRPr="002702A0" w:rsidRDefault="00F646D1" w:rsidP="003D41F7">
      <w:pPr>
        <w:spacing w:after="0"/>
        <w:jc w:val="both"/>
        <w:rPr>
          <w:rFonts w:ascii="Times New Roman" w:hAnsi="Times New Roman" w:cs="Times New Roman"/>
          <w:b/>
          <w:sz w:val="24"/>
          <w:szCs w:val="24"/>
          <w:lang w:val="es-ES"/>
        </w:rPr>
      </w:pPr>
      <w:r w:rsidRPr="002702A0">
        <w:rPr>
          <w:rFonts w:ascii="Times New Roman" w:hAnsi="Times New Roman" w:cs="Times New Roman"/>
          <w:b/>
          <w:sz w:val="24"/>
          <w:szCs w:val="24"/>
          <w:lang w:val="es-ES"/>
        </w:rPr>
        <w:t>2.</w:t>
      </w:r>
      <w:r w:rsidRPr="002702A0">
        <w:rPr>
          <w:rFonts w:ascii="Times New Roman" w:hAnsi="Times New Roman" w:cs="Times New Roman"/>
          <w:b/>
          <w:sz w:val="24"/>
          <w:szCs w:val="24"/>
          <w:lang w:val="es-ES"/>
        </w:rPr>
        <w:tab/>
        <w:t>Valoarea adaugata a masurii</w:t>
      </w:r>
    </w:p>
    <w:p w14:paraId="08B04398"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Acoperirea teritoriala din punct de vedere al tipurilor de actiuni si al potentialilor beneficiari, inclusiv a facilitarii accesului acestora la diverse fonduri, iar pe de alta parte asigurarea unui sistem eficient de implementare care sa conduca la o buna administrare si in final la o dezvoltare echilibrata si durabila. Aceasta masura contribuie la imbunatatirea conditiilor de viata si la conservarea identitatii rurale a teritoriului GAL.</w:t>
      </w:r>
    </w:p>
    <w:p w14:paraId="6D1DD92F"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b/>
          <w:bCs/>
          <w:sz w:val="24"/>
          <w:szCs w:val="24"/>
          <w:lang w:val="es-ES"/>
        </w:rPr>
        <w:t xml:space="preserve"> 3.</w:t>
      </w:r>
      <w:r w:rsidRPr="002702A0">
        <w:rPr>
          <w:rFonts w:ascii="Times New Roman" w:hAnsi="Times New Roman" w:cs="Times New Roman"/>
          <w:b/>
          <w:bCs/>
          <w:sz w:val="24"/>
          <w:szCs w:val="24"/>
          <w:lang w:val="es-ES"/>
        </w:rPr>
        <w:tab/>
        <w:t>Trimiteri la alte acte legislative</w:t>
      </w:r>
    </w:p>
    <w:p w14:paraId="2D21DE68"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Legislate UE:Directiva 2000/60/CE; Directiva 91/271/CEE; Directiva 98/83/EC; R (UE) nr. 1407/2013; R(UE) nr. 1303/2013 ; R (CE) nr. 1083/2006; R (UE) nr. 480/2014; R (UE) nr. 808/2014; R (UE) Nr. 1305/2013</w:t>
      </w:r>
    </w:p>
    <w:p w14:paraId="075DF8DA"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Legislate Nationala</w:t>
      </w:r>
    </w:p>
    <w:p w14:paraId="3B207818"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Ordonanta Guvemului nr. 43/1997 ; Legea nr. 1/2011; Hotararea Guvernului nr. 866/2008; Legea nr. 263/2007; Legea nr. 215/2001; Legea nr. 422/2001; Legea nr 489/2006 Hotararea de Guvern nr 26/2000; Ordinul nr. 2260 din 18 aprilie 2008; Legea nr. 143/2007.</w:t>
      </w:r>
    </w:p>
    <w:p w14:paraId="67AC13B2" w14:textId="77777777" w:rsidR="00F646D1" w:rsidRPr="002702A0" w:rsidRDefault="00F646D1" w:rsidP="003D41F7">
      <w:pPr>
        <w:spacing w:after="0"/>
        <w:jc w:val="both"/>
        <w:rPr>
          <w:rFonts w:ascii="Times New Roman" w:hAnsi="Times New Roman" w:cs="Times New Roman"/>
          <w:b/>
          <w:sz w:val="24"/>
          <w:szCs w:val="24"/>
          <w:lang w:val="es-ES"/>
        </w:rPr>
      </w:pPr>
      <w:r w:rsidRPr="002702A0">
        <w:rPr>
          <w:rFonts w:ascii="Times New Roman" w:hAnsi="Times New Roman" w:cs="Times New Roman"/>
          <w:b/>
          <w:sz w:val="24"/>
          <w:szCs w:val="24"/>
          <w:lang w:val="es-ES"/>
        </w:rPr>
        <w:t>4.</w:t>
      </w:r>
      <w:r w:rsidRPr="002702A0">
        <w:rPr>
          <w:rFonts w:ascii="Times New Roman" w:hAnsi="Times New Roman" w:cs="Times New Roman"/>
          <w:b/>
          <w:sz w:val="24"/>
          <w:szCs w:val="24"/>
          <w:lang w:val="es-ES"/>
        </w:rPr>
        <w:tab/>
        <w:t>Beneficiari directi/indirecti (grup tinta):</w:t>
      </w:r>
      <w:r w:rsidRPr="002702A0">
        <w:rPr>
          <w:rFonts w:ascii="Times New Roman" w:hAnsi="Times New Roman" w:cs="Times New Roman"/>
          <w:b/>
          <w:sz w:val="24"/>
          <w:szCs w:val="24"/>
          <w:lang w:val="es-ES"/>
        </w:rPr>
        <w:br/>
        <w:t>Beneficiari directi</w:t>
      </w:r>
    </w:p>
    <w:p w14:paraId="4F7C91D8"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Unitati administrative teritoriale si asociatiile acestora conform legislatiei nationale în vigoare;</w:t>
      </w:r>
    </w:p>
    <w:p w14:paraId="78F3E0CF"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 ONG-uri definite conform legislatiei în vigoare;  </w:t>
      </w:r>
    </w:p>
    <w:p w14:paraId="3F046122"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 Unitati de cult conform legislatiei în vigoare; </w:t>
      </w:r>
    </w:p>
    <w:p w14:paraId="260F199D" w14:textId="77777777" w:rsidR="00F646D1" w:rsidRPr="002702A0" w:rsidRDefault="00F646D1" w:rsidP="003D41F7">
      <w:pPr>
        <w:spacing w:after="0"/>
        <w:jc w:val="both"/>
        <w:rPr>
          <w:rFonts w:ascii="Times New Roman" w:hAnsi="Times New Roman" w:cs="Times New Roman"/>
          <w:b/>
          <w:sz w:val="24"/>
          <w:szCs w:val="24"/>
          <w:lang w:val="es-ES"/>
        </w:rPr>
      </w:pPr>
      <w:r w:rsidRPr="002702A0">
        <w:rPr>
          <w:rFonts w:ascii="Times New Roman" w:hAnsi="Times New Roman" w:cs="Times New Roman"/>
          <w:b/>
          <w:sz w:val="24"/>
          <w:szCs w:val="24"/>
          <w:lang w:val="es-ES"/>
        </w:rPr>
        <w:t>Beneficiarii indirecti:</w:t>
      </w:r>
    </w:p>
    <w:p w14:paraId="2C5661B8"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-populatia locala   </w:t>
      </w:r>
    </w:p>
    <w:p w14:paraId="08EFA6D7"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-întreprinderile înfiintate si/sau dezvoltate în teritoriu</w:t>
      </w:r>
    </w:p>
    <w:p w14:paraId="6CE03528" w14:textId="77777777" w:rsidR="00F646D1" w:rsidRPr="002702A0" w:rsidRDefault="00F646D1" w:rsidP="003D41F7">
      <w:pPr>
        <w:spacing w:after="0"/>
        <w:jc w:val="both"/>
        <w:rPr>
          <w:rFonts w:ascii="Times New Roman" w:hAnsi="Times New Roman" w:cs="Times New Roman"/>
          <w:sz w:val="24"/>
          <w:szCs w:val="24"/>
        </w:rPr>
      </w:pPr>
      <w:r w:rsidRPr="002702A0">
        <w:rPr>
          <w:rFonts w:ascii="Times New Roman" w:hAnsi="Times New Roman" w:cs="Times New Roman"/>
          <w:sz w:val="24"/>
          <w:szCs w:val="24"/>
          <w:lang w:val="es-ES"/>
        </w:rPr>
        <w:t xml:space="preserve"> </w:t>
      </w:r>
      <w:r w:rsidRPr="002702A0">
        <w:rPr>
          <w:rFonts w:ascii="Times New Roman" w:hAnsi="Times New Roman" w:cs="Times New Roman"/>
          <w:sz w:val="24"/>
          <w:szCs w:val="24"/>
        </w:rPr>
        <w:t>-ONG-</w:t>
      </w:r>
      <w:proofErr w:type="spellStart"/>
      <w:r w:rsidRPr="002702A0">
        <w:rPr>
          <w:rFonts w:ascii="Times New Roman" w:hAnsi="Times New Roman" w:cs="Times New Roman"/>
          <w:sz w:val="24"/>
          <w:szCs w:val="24"/>
        </w:rPr>
        <w:t>uri</w:t>
      </w:r>
      <w:proofErr w:type="spellEnd"/>
      <w:r w:rsidRPr="002702A0">
        <w:rPr>
          <w:rFonts w:ascii="Times New Roman" w:hAnsi="Times New Roman" w:cs="Times New Roman"/>
          <w:sz w:val="24"/>
          <w:szCs w:val="24"/>
        </w:rPr>
        <w:t xml:space="preserve"> din </w:t>
      </w:r>
      <w:proofErr w:type="spellStart"/>
      <w:r w:rsidRPr="002702A0">
        <w:rPr>
          <w:rFonts w:ascii="Times New Roman" w:hAnsi="Times New Roman" w:cs="Times New Roman"/>
          <w:sz w:val="24"/>
          <w:szCs w:val="24"/>
        </w:rPr>
        <w:t>teritoriu</w:t>
      </w:r>
      <w:proofErr w:type="spellEnd"/>
    </w:p>
    <w:p w14:paraId="7064426E" w14:textId="77777777" w:rsidR="00F646D1" w:rsidRPr="002702A0" w:rsidRDefault="00F646D1" w:rsidP="003D41F7">
      <w:pPr>
        <w:spacing w:after="0"/>
        <w:jc w:val="both"/>
        <w:rPr>
          <w:rFonts w:ascii="Times New Roman" w:hAnsi="Times New Roman" w:cs="Times New Roman"/>
          <w:b/>
          <w:sz w:val="24"/>
          <w:szCs w:val="24"/>
        </w:rPr>
      </w:pPr>
      <w:r w:rsidRPr="002702A0">
        <w:rPr>
          <w:rFonts w:ascii="Times New Roman" w:hAnsi="Times New Roman" w:cs="Times New Roman"/>
          <w:b/>
          <w:sz w:val="24"/>
          <w:szCs w:val="24"/>
        </w:rPr>
        <w:t>5.</w:t>
      </w:r>
      <w:r w:rsidRPr="002702A0">
        <w:rPr>
          <w:rFonts w:ascii="Times New Roman" w:hAnsi="Times New Roman" w:cs="Times New Roman"/>
          <w:b/>
          <w:sz w:val="24"/>
          <w:szCs w:val="24"/>
        </w:rPr>
        <w:tab/>
        <w:t xml:space="preserve">Tip de </w:t>
      </w:r>
      <w:proofErr w:type="spellStart"/>
      <w:r w:rsidRPr="002702A0">
        <w:rPr>
          <w:rFonts w:ascii="Times New Roman" w:hAnsi="Times New Roman" w:cs="Times New Roman"/>
          <w:b/>
          <w:sz w:val="24"/>
          <w:szCs w:val="24"/>
        </w:rPr>
        <w:t>sprijin</w:t>
      </w:r>
      <w:proofErr w:type="spellEnd"/>
    </w:p>
    <w:p w14:paraId="51555C63"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În conformitate cu prevederile art. 67 al Reg. (UE) nr. 1303/2013.</w:t>
      </w:r>
    </w:p>
    <w:p w14:paraId="52C6277E"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Rambursarea costurilor eligibile suportate si platite efectiv</w:t>
      </w:r>
    </w:p>
    <w:p w14:paraId="16E5EB56"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lastRenderedPageBreak/>
        <w:t>Plati in avans, cu conditia constituirii unei garantii bancare sau a unei garantii echivalente corespunzatoare procentului de 100 % din valoarea avansului, in conformitate cu art. 45 (4) si art. 63 ale R. (CE) nr. 1305/2014.</w:t>
      </w:r>
    </w:p>
    <w:p w14:paraId="0D81FE90"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Costurile generale ale proiectului trebuie sa se incadreze in maximum 10% din totalul cheltuielilor eligibile pentru proiectele care prevad  constructs - montaj si in limita a 5% pentru proiectele care prevad investitii in achizitii simple.</w:t>
      </w:r>
    </w:p>
    <w:p w14:paraId="4F0F9641"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Costurile generale ocazionate de proiect   vor fi detaliate in Ghidul Solicitantului si vor respecta prevederile art. 45 al Reg. (UE) nr. 1305/2013.</w:t>
      </w:r>
    </w:p>
    <w:p w14:paraId="24042171" w14:textId="77777777" w:rsidR="00F646D1" w:rsidRPr="002702A0" w:rsidRDefault="00F646D1" w:rsidP="003D41F7">
      <w:pPr>
        <w:spacing w:after="0"/>
        <w:jc w:val="both"/>
        <w:rPr>
          <w:rFonts w:ascii="Times New Roman" w:hAnsi="Times New Roman" w:cs="Times New Roman"/>
          <w:b/>
          <w:bCs/>
          <w:sz w:val="24"/>
          <w:szCs w:val="24"/>
          <w:lang w:val="es-ES"/>
        </w:rPr>
      </w:pPr>
      <w:r w:rsidRPr="002702A0">
        <w:rPr>
          <w:rFonts w:ascii="Times New Roman" w:hAnsi="Times New Roman" w:cs="Times New Roman"/>
          <w:b/>
          <w:bCs/>
          <w:sz w:val="24"/>
          <w:szCs w:val="24"/>
          <w:lang w:val="es-ES"/>
        </w:rPr>
        <w:t>6.</w:t>
      </w:r>
      <w:r w:rsidRPr="002702A0">
        <w:rPr>
          <w:rFonts w:ascii="Times New Roman" w:hAnsi="Times New Roman" w:cs="Times New Roman"/>
          <w:b/>
          <w:bCs/>
          <w:sz w:val="24"/>
          <w:szCs w:val="24"/>
          <w:lang w:val="es-ES"/>
        </w:rPr>
        <w:tab/>
        <w:t>Tipuri de actiuni eligibile si neeligibile</w:t>
      </w:r>
    </w:p>
    <w:p w14:paraId="4D83C01F"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Sunt eligibile toate tipurile de operatiuni care sunt in concordanta cu regulile generale din  Regulamentele Europene, prioritatile stabilite pentru dezvoltarea locala - LEADER si obiectivele si prioritatile stabilite in Strategia de Dezvoltare Locala.</w:t>
      </w:r>
    </w:p>
    <w:p w14:paraId="526E3775"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Prin aceasta masura se vor finanta exclusiv proiectele de investitii   realizate in teritoriul GAL VA-VM astfel  :</w:t>
      </w:r>
    </w:p>
    <w:p w14:paraId="6952674E"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Înfiintarea, amenajarea spatiilor publice de agrement si sport pentru populatia rurala</w:t>
      </w:r>
    </w:p>
    <w:p w14:paraId="19521971"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 Înfiintarea/ dezvoltarea/ modernizarea/dotarea infrastructurii de valorificare a produselor locale   </w:t>
      </w:r>
    </w:p>
    <w:p w14:paraId="7DA6D26C"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 Înfiintarea si/sau extinderea retelei publice de iluminat din energie regenerabila si/sau conventionala   </w:t>
      </w:r>
    </w:p>
    <w:p w14:paraId="03E3794A"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 Înfiintarea si/sau extinderea sistemelor de supraveghere video (inclusiv in unitatile de invatamant).    </w:t>
      </w:r>
    </w:p>
    <w:p w14:paraId="48B0CFB1"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 Achizitionarea utilajelor, echipamentelor pentru serviciile publice locale in cadrul primariilor   </w:t>
      </w:r>
    </w:p>
    <w:p w14:paraId="421CA1E7"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Înfiintarea, modernizarea si/sau dotarea infrastructurii de sport, agrement si turistic de uz public conform specificului local</w:t>
      </w:r>
    </w:p>
    <w:p w14:paraId="5F7BE445"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 Constructia sau reconstructia de facilitati de ingrijire si educationale        </w:t>
      </w:r>
    </w:p>
    <w:p w14:paraId="2EF1249A"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 Construirea si modernizarea centrelor de informare turistica, vizitator informare si orientare, construirea de adaposturi si de siguranta, facilitati legate de soft-turism  </w:t>
      </w:r>
    </w:p>
    <w:p w14:paraId="7415F33F"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 - Conservarea patrimoniului imaterial cum ar fi muzica, folclor, etnologie</w:t>
      </w:r>
    </w:p>
    <w:p w14:paraId="0921A6C9"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Restaurarea, consolidarea si conservarea obiectivelor de cult si patrimoniu cultural, natural din spatiul rural</w:t>
      </w:r>
    </w:p>
    <w:p w14:paraId="6B0819E6"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Constructia, extinderea si/sau modernizarea retelei de drumuri de interes local.</w:t>
      </w:r>
    </w:p>
    <w:p w14:paraId="30D68531"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Investitiile  in  infrastructure  de  apa/apa  uzata  in  localitatile  sub  2000  locuitori exceptand cele care intra sub incidenta proiectelor regionale finantate prin POS Mediu</w:t>
      </w:r>
    </w:p>
    <w:p w14:paraId="30C06D5D"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Construcția/modernizarea/dotarea infrastructurii de interes public local.</w:t>
      </w:r>
    </w:p>
    <w:p w14:paraId="613043FA"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b/>
          <w:sz w:val="24"/>
          <w:szCs w:val="24"/>
          <w:lang w:val="es-ES"/>
        </w:rPr>
        <w:t>Neeligibile</w:t>
      </w:r>
    </w:p>
    <w:p w14:paraId="13ACBAB2"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Contributia in natura;</w:t>
      </w:r>
    </w:p>
    <w:p w14:paraId="6482EF37"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Costuri privind inchirierea de masini, utilaje, instalatii si echipamente;     - Costuri operationale inclusiv costuri de intretinere si chirie.</w:t>
      </w:r>
    </w:p>
    <w:p w14:paraId="0E2005CC"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Cumpararea de teren si/sau de imobile</w:t>
      </w:r>
    </w:p>
    <w:p w14:paraId="7D8B1D66"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Cheltuielile cu achizitionarea de bunuri si echipamente "second hand";</w:t>
      </w:r>
    </w:p>
    <w:p w14:paraId="5CF3DE65" w14:textId="77777777" w:rsidR="00F646D1" w:rsidRPr="002702A0" w:rsidRDefault="00F646D1" w:rsidP="003D41F7">
      <w:pPr>
        <w:spacing w:after="0"/>
        <w:jc w:val="both"/>
        <w:rPr>
          <w:rFonts w:ascii="Times New Roman" w:hAnsi="Times New Roman" w:cs="Times New Roman"/>
          <w:sz w:val="24"/>
          <w:szCs w:val="24"/>
          <w:lang w:val="es-ES"/>
        </w:rPr>
        <w:sectPr w:rsidR="00F646D1" w:rsidRPr="002702A0">
          <w:pgSz w:w="12240" w:h="15840"/>
          <w:pgMar w:top="407" w:right="1183" w:bottom="360" w:left="1519" w:header="708" w:footer="708" w:gutter="0"/>
          <w:cols w:space="720"/>
        </w:sectPr>
      </w:pPr>
      <w:r w:rsidRPr="002702A0">
        <w:rPr>
          <w:rFonts w:ascii="Times New Roman" w:hAnsi="Times New Roman" w:cs="Times New Roman"/>
          <w:sz w:val="24"/>
          <w:szCs w:val="24"/>
          <w:lang w:val="es-ES"/>
        </w:rPr>
        <w:t>-Cheltuieli cu achizitia mijloacelor de transport pentru uz personal si pentru transport</w:t>
      </w:r>
    </w:p>
    <w:p w14:paraId="12A7AAC7"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lastRenderedPageBreak/>
        <w:t>Cheltuieli cu investitiile ce fac obiectul dublei finantari care vizeaza  aceleasi costuri</w:t>
      </w:r>
    </w:p>
    <w:p w14:paraId="454F3EDA"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eligibile;  </w:t>
      </w:r>
    </w:p>
    <w:p w14:paraId="0C2B11A2"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-În cazul contractelor de leasing, celelalte costuri legate de contractele de leasing, cum ar fi marja locatorului, costurile de refinantare a dobanzilor, cheltuielile generate si cheltuielile de asigurare; </w:t>
      </w:r>
    </w:p>
    <w:p w14:paraId="6B501E8F" w14:textId="77777777" w:rsidR="00F646D1" w:rsidRPr="002702A0" w:rsidRDefault="00F646D1" w:rsidP="003D41F7">
      <w:pPr>
        <w:spacing w:after="0"/>
        <w:jc w:val="both"/>
        <w:rPr>
          <w:rFonts w:ascii="Times New Roman" w:hAnsi="Times New Roman" w:cs="Times New Roman"/>
          <w:sz w:val="24"/>
          <w:szCs w:val="24"/>
        </w:rPr>
      </w:pPr>
      <w:r w:rsidRPr="002702A0">
        <w:rPr>
          <w:rFonts w:ascii="Times New Roman" w:hAnsi="Times New Roman" w:cs="Times New Roman"/>
          <w:sz w:val="24"/>
          <w:szCs w:val="24"/>
        </w:rPr>
        <w:t xml:space="preserve">- </w:t>
      </w:r>
      <w:proofErr w:type="spellStart"/>
      <w:r w:rsidRPr="002702A0">
        <w:rPr>
          <w:rFonts w:ascii="Times New Roman" w:hAnsi="Times New Roman" w:cs="Times New Roman"/>
          <w:sz w:val="24"/>
          <w:szCs w:val="24"/>
        </w:rPr>
        <w:t>Cheltuieli</w:t>
      </w:r>
      <w:proofErr w:type="spellEnd"/>
      <w:r w:rsidRPr="002702A0">
        <w:rPr>
          <w:rFonts w:ascii="Times New Roman" w:hAnsi="Times New Roman" w:cs="Times New Roman"/>
          <w:sz w:val="24"/>
          <w:szCs w:val="24"/>
        </w:rPr>
        <w:t xml:space="preserve"> </w:t>
      </w:r>
      <w:proofErr w:type="spellStart"/>
      <w:r w:rsidRPr="002702A0">
        <w:rPr>
          <w:rFonts w:ascii="Times New Roman" w:hAnsi="Times New Roman" w:cs="Times New Roman"/>
          <w:sz w:val="24"/>
          <w:szCs w:val="24"/>
        </w:rPr>
        <w:t>neeligibile</w:t>
      </w:r>
      <w:proofErr w:type="spellEnd"/>
      <w:r w:rsidRPr="002702A0">
        <w:rPr>
          <w:rFonts w:ascii="Times New Roman" w:hAnsi="Times New Roman" w:cs="Times New Roman"/>
          <w:sz w:val="24"/>
          <w:szCs w:val="24"/>
        </w:rPr>
        <w:t xml:space="preserve"> in </w:t>
      </w:r>
      <w:proofErr w:type="spellStart"/>
      <w:r w:rsidRPr="002702A0">
        <w:rPr>
          <w:rFonts w:ascii="Times New Roman" w:hAnsi="Times New Roman" w:cs="Times New Roman"/>
          <w:sz w:val="24"/>
          <w:szCs w:val="24"/>
        </w:rPr>
        <w:t>conformitate</w:t>
      </w:r>
      <w:proofErr w:type="spellEnd"/>
      <w:r w:rsidRPr="002702A0">
        <w:rPr>
          <w:rFonts w:ascii="Times New Roman" w:hAnsi="Times New Roman" w:cs="Times New Roman"/>
          <w:sz w:val="24"/>
          <w:szCs w:val="24"/>
        </w:rPr>
        <w:t xml:space="preserve"> cu art. 69, </w:t>
      </w:r>
      <w:proofErr w:type="spellStart"/>
      <w:r w:rsidRPr="002702A0">
        <w:rPr>
          <w:rFonts w:ascii="Times New Roman" w:hAnsi="Times New Roman" w:cs="Times New Roman"/>
          <w:sz w:val="24"/>
          <w:szCs w:val="24"/>
        </w:rPr>
        <w:t>alin</w:t>
      </w:r>
      <w:proofErr w:type="spellEnd"/>
      <w:r w:rsidRPr="002702A0">
        <w:rPr>
          <w:rFonts w:ascii="Times New Roman" w:hAnsi="Times New Roman" w:cs="Times New Roman"/>
          <w:sz w:val="24"/>
          <w:szCs w:val="24"/>
        </w:rPr>
        <w:t xml:space="preserve"> (3) din R (UE) nr. 1303 / 2013</w:t>
      </w:r>
    </w:p>
    <w:p w14:paraId="7BB14251" w14:textId="77777777" w:rsidR="00F646D1" w:rsidRPr="002702A0" w:rsidRDefault="00F646D1" w:rsidP="003D41F7">
      <w:pPr>
        <w:spacing w:after="0"/>
        <w:jc w:val="both"/>
        <w:rPr>
          <w:rFonts w:ascii="Times New Roman" w:hAnsi="Times New Roman" w:cs="Times New Roman"/>
          <w:b/>
          <w:sz w:val="24"/>
          <w:szCs w:val="24"/>
        </w:rPr>
      </w:pPr>
      <w:r w:rsidRPr="002702A0">
        <w:rPr>
          <w:rFonts w:ascii="Times New Roman" w:hAnsi="Times New Roman" w:cs="Times New Roman"/>
          <w:b/>
          <w:sz w:val="24"/>
          <w:szCs w:val="24"/>
        </w:rPr>
        <w:t>7.</w:t>
      </w:r>
      <w:r w:rsidRPr="002702A0">
        <w:rPr>
          <w:rFonts w:ascii="Times New Roman" w:hAnsi="Times New Roman" w:cs="Times New Roman"/>
          <w:b/>
          <w:sz w:val="24"/>
          <w:szCs w:val="24"/>
        </w:rPr>
        <w:tab/>
      </w:r>
      <w:proofErr w:type="spellStart"/>
      <w:r w:rsidRPr="002702A0">
        <w:rPr>
          <w:rFonts w:ascii="Times New Roman" w:hAnsi="Times New Roman" w:cs="Times New Roman"/>
          <w:b/>
          <w:sz w:val="24"/>
          <w:szCs w:val="24"/>
        </w:rPr>
        <w:t>Conditii</w:t>
      </w:r>
      <w:proofErr w:type="spellEnd"/>
      <w:r w:rsidRPr="002702A0">
        <w:rPr>
          <w:rFonts w:ascii="Times New Roman" w:hAnsi="Times New Roman" w:cs="Times New Roman"/>
          <w:b/>
          <w:sz w:val="24"/>
          <w:szCs w:val="24"/>
        </w:rPr>
        <w:t xml:space="preserve"> de </w:t>
      </w:r>
      <w:proofErr w:type="spellStart"/>
      <w:r w:rsidRPr="002702A0">
        <w:rPr>
          <w:rFonts w:ascii="Times New Roman" w:hAnsi="Times New Roman" w:cs="Times New Roman"/>
          <w:b/>
          <w:sz w:val="24"/>
          <w:szCs w:val="24"/>
        </w:rPr>
        <w:t>eligibilitate</w:t>
      </w:r>
      <w:proofErr w:type="spellEnd"/>
    </w:p>
    <w:p w14:paraId="5A4A0CB1" w14:textId="77777777" w:rsidR="00F646D1" w:rsidRPr="002702A0" w:rsidRDefault="00F646D1" w:rsidP="003D41F7">
      <w:pPr>
        <w:numPr>
          <w:ilvl w:val="0"/>
          <w:numId w:val="1"/>
        </w:num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Solicitantul sa se incadreze tn categoria beneficiarilor eligibili;</w:t>
      </w:r>
    </w:p>
    <w:p w14:paraId="65D5D876" w14:textId="31131762" w:rsidR="00F646D1" w:rsidRPr="002702A0" w:rsidRDefault="00F646D1" w:rsidP="003D41F7">
      <w:pPr>
        <w:numPr>
          <w:ilvl w:val="0"/>
          <w:numId w:val="1"/>
        </w:num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Solicitantul nu trebuie sa fie in insolvent</w:t>
      </w:r>
      <w:r>
        <w:rPr>
          <w:rFonts w:ascii="Times New Roman" w:hAnsi="Times New Roman" w:cs="Times New Roman"/>
          <w:sz w:val="24"/>
          <w:szCs w:val="24"/>
          <w:lang w:val="es-ES"/>
        </w:rPr>
        <w:t>a</w:t>
      </w:r>
      <w:r w:rsidRPr="002702A0">
        <w:rPr>
          <w:rFonts w:ascii="Times New Roman" w:hAnsi="Times New Roman" w:cs="Times New Roman"/>
          <w:sz w:val="24"/>
          <w:szCs w:val="24"/>
          <w:lang w:val="es-ES"/>
        </w:rPr>
        <w:t xml:space="preserve"> sau in incapacitate de plata;</w:t>
      </w:r>
    </w:p>
    <w:p w14:paraId="57DE11DD" w14:textId="535E355E" w:rsidR="00F646D1" w:rsidRPr="002702A0" w:rsidRDefault="00F646D1" w:rsidP="003D41F7">
      <w:pPr>
        <w:numPr>
          <w:ilvl w:val="0"/>
          <w:numId w:val="1"/>
        </w:num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Solicitantul se angajeaza sa asigure </w:t>
      </w:r>
      <w:r>
        <w:rPr>
          <w:rFonts w:ascii="Times New Roman" w:hAnsi="Times New Roman" w:cs="Times New Roman"/>
          <w:sz w:val="24"/>
          <w:szCs w:val="24"/>
          <w:lang w:val="es-ES"/>
        </w:rPr>
        <w:t>i</w:t>
      </w:r>
      <w:r w:rsidRPr="002702A0">
        <w:rPr>
          <w:rFonts w:ascii="Times New Roman" w:hAnsi="Times New Roman" w:cs="Times New Roman"/>
          <w:sz w:val="24"/>
          <w:szCs w:val="24"/>
          <w:lang w:val="es-ES"/>
        </w:rPr>
        <w:t>ntretinerea/mentenanta investitiei pe o perioada de minim 5 ani, de la ultima plata;</w:t>
      </w:r>
    </w:p>
    <w:p w14:paraId="7D6033CF" w14:textId="77777777" w:rsidR="00F646D1" w:rsidRPr="002702A0" w:rsidRDefault="00F646D1" w:rsidP="003D41F7">
      <w:pPr>
        <w:numPr>
          <w:ilvl w:val="0"/>
          <w:numId w:val="1"/>
        </w:num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Investitia sa se incadreze în tipul de sprijin prevazut prin masura;</w:t>
      </w:r>
    </w:p>
    <w:p w14:paraId="6EB074F2" w14:textId="039368CC" w:rsidR="00F646D1" w:rsidRPr="002702A0" w:rsidRDefault="00F646D1" w:rsidP="003D41F7">
      <w:pPr>
        <w:numPr>
          <w:ilvl w:val="0"/>
          <w:numId w:val="1"/>
        </w:num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Investitia trebuie sa se realizeze în teritoriul GAL  si sa fie în corelare cu strategia de dezvoltar</w:t>
      </w:r>
      <w:r>
        <w:rPr>
          <w:rFonts w:ascii="Times New Roman" w:hAnsi="Times New Roman" w:cs="Times New Roman"/>
          <w:sz w:val="24"/>
          <w:szCs w:val="24"/>
          <w:lang w:val="es-ES"/>
        </w:rPr>
        <w:t>e</w:t>
      </w:r>
      <w:r w:rsidRPr="002702A0">
        <w:rPr>
          <w:rFonts w:ascii="Times New Roman" w:hAnsi="Times New Roman" w:cs="Times New Roman"/>
          <w:sz w:val="24"/>
          <w:szCs w:val="24"/>
          <w:lang w:val="es-ES"/>
        </w:rPr>
        <w:t xml:space="preserve"> locala ;</w:t>
      </w:r>
    </w:p>
    <w:p w14:paraId="028365B9" w14:textId="77777777" w:rsidR="00F646D1" w:rsidRPr="002702A0" w:rsidRDefault="00F646D1" w:rsidP="003D41F7">
      <w:pPr>
        <w:numPr>
          <w:ilvl w:val="0"/>
          <w:numId w:val="1"/>
        </w:numPr>
        <w:spacing w:after="0"/>
        <w:jc w:val="both"/>
        <w:rPr>
          <w:rFonts w:ascii="Times New Roman" w:hAnsi="Times New Roman" w:cs="Times New Roman"/>
          <w:sz w:val="24"/>
          <w:szCs w:val="24"/>
        </w:rPr>
      </w:pPr>
      <w:proofErr w:type="spellStart"/>
      <w:r w:rsidRPr="002702A0">
        <w:rPr>
          <w:rFonts w:ascii="Times New Roman" w:hAnsi="Times New Roman" w:cs="Times New Roman"/>
          <w:sz w:val="24"/>
          <w:szCs w:val="24"/>
        </w:rPr>
        <w:t>Investitia</w:t>
      </w:r>
      <w:proofErr w:type="spellEnd"/>
      <w:r w:rsidRPr="002702A0">
        <w:rPr>
          <w:rFonts w:ascii="Times New Roman" w:hAnsi="Times New Roman" w:cs="Times New Roman"/>
          <w:sz w:val="24"/>
          <w:szCs w:val="24"/>
        </w:rPr>
        <w:t xml:space="preserve"> </w:t>
      </w:r>
      <w:proofErr w:type="spellStart"/>
      <w:r w:rsidRPr="002702A0">
        <w:rPr>
          <w:rFonts w:ascii="Times New Roman" w:hAnsi="Times New Roman" w:cs="Times New Roman"/>
          <w:sz w:val="24"/>
          <w:szCs w:val="24"/>
        </w:rPr>
        <w:t>trebuie</w:t>
      </w:r>
      <w:proofErr w:type="spellEnd"/>
      <w:r w:rsidRPr="002702A0">
        <w:rPr>
          <w:rFonts w:ascii="Times New Roman" w:hAnsi="Times New Roman" w:cs="Times New Roman"/>
          <w:sz w:val="24"/>
          <w:szCs w:val="24"/>
        </w:rPr>
        <w:t xml:space="preserve"> </w:t>
      </w:r>
      <w:proofErr w:type="spellStart"/>
      <w:r w:rsidRPr="002702A0">
        <w:rPr>
          <w:rFonts w:ascii="Times New Roman" w:hAnsi="Times New Roman" w:cs="Times New Roman"/>
          <w:sz w:val="24"/>
          <w:szCs w:val="24"/>
        </w:rPr>
        <w:t>sa</w:t>
      </w:r>
      <w:proofErr w:type="spellEnd"/>
      <w:r w:rsidRPr="002702A0">
        <w:rPr>
          <w:rFonts w:ascii="Times New Roman" w:hAnsi="Times New Roman" w:cs="Times New Roman"/>
          <w:sz w:val="24"/>
          <w:szCs w:val="24"/>
        </w:rPr>
        <w:t xml:space="preserve"> </w:t>
      </w:r>
      <w:proofErr w:type="spellStart"/>
      <w:r w:rsidRPr="002702A0">
        <w:rPr>
          <w:rFonts w:ascii="Times New Roman" w:hAnsi="Times New Roman" w:cs="Times New Roman"/>
          <w:sz w:val="24"/>
          <w:szCs w:val="24"/>
        </w:rPr>
        <w:t>respecte</w:t>
      </w:r>
      <w:proofErr w:type="spellEnd"/>
      <w:r w:rsidRPr="002702A0">
        <w:rPr>
          <w:rFonts w:ascii="Times New Roman" w:hAnsi="Times New Roman" w:cs="Times New Roman"/>
          <w:sz w:val="24"/>
          <w:szCs w:val="24"/>
        </w:rPr>
        <w:t xml:space="preserve"> </w:t>
      </w:r>
      <w:proofErr w:type="spellStart"/>
      <w:r w:rsidRPr="002702A0">
        <w:rPr>
          <w:rFonts w:ascii="Times New Roman" w:hAnsi="Times New Roman" w:cs="Times New Roman"/>
          <w:sz w:val="24"/>
          <w:szCs w:val="24"/>
        </w:rPr>
        <w:t>Planul</w:t>
      </w:r>
      <w:proofErr w:type="spellEnd"/>
      <w:r w:rsidRPr="002702A0">
        <w:rPr>
          <w:rFonts w:ascii="Times New Roman" w:hAnsi="Times New Roman" w:cs="Times New Roman"/>
          <w:sz w:val="24"/>
          <w:szCs w:val="24"/>
        </w:rPr>
        <w:t xml:space="preserve"> Urbanistic General</w:t>
      </w:r>
    </w:p>
    <w:p w14:paraId="4E7715CD" w14:textId="0B838328" w:rsidR="00F646D1" w:rsidRPr="00F646D1" w:rsidRDefault="00F646D1" w:rsidP="003D41F7">
      <w:pPr>
        <w:numPr>
          <w:ilvl w:val="0"/>
          <w:numId w:val="1"/>
        </w:num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Investitia în infrastructure de apa/apa   uzata   sa   fie în conformitate cu     Master</w:t>
      </w:r>
      <w:r>
        <w:rPr>
          <w:rFonts w:ascii="Times New Roman" w:hAnsi="Times New Roman" w:cs="Times New Roman"/>
          <w:sz w:val="24"/>
          <w:szCs w:val="24"/>
          <w:lang w:val="es-ES"/>
        </w:rPr>
        <w:t xml:space="preserve"> </w:t>
      </w:r>
      <w:r w:rsidRPr="00F646D1">
        <w:rPr>
          <w:rFonts w:ascii="Times New Roman" w:hAnsi="Times New Roman" w:cs="Times New Roman"/>
          <w:sz w:val="24"/>
          <w:szCs w:val="24"/>
          <w:lang w:val="es-ES"/>
        </w:rPr>
        <w:t>Planurile aprobate pentru apa/apa uzata;</w:t>
      </w:r>
    </w:p>
    <w:p w14:paraId="21E3E1DF" w14:textId="076438C4" w:rsidR="00F646D1" w:rsidRPr="00F646D1" w:rsidRDefault="00F646D1" w:rsidP="003D41F7">
      <w:pPr>
        <w:numPr>
          <w:ilvl w:val="0"/>
          <w:numId w:val="1"/>
        </w:num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Investitia trebuie s</w:t>
      </w:r>
      <w:r>
        <w:rPr>
          <w:rFonts w:ascii="Times New Roman" w:hAnsi="Times New Roman" w:cs="Times New Roman"/>
          <w:sz w:val="24"/>
          <w:szCs w:val="24"/>
          <w:lang w:val="es-ES"/>
        </w:rPr>
        <w:t>a</w:t>
      </w:r>
      <w:r w:rsidRPr="002702A0">
        <w:rPr>
          <w:rFonts w:ascii="Times New Roman" w:hAnsi="Times New Roman" w:cs="Times New Roman"/>
          <w:sz w:val="24"/>
          <w:szCs w:val="24"/>
          <w:lang w:val="es-ES"/>
        </w:rPr>
        <w:t xml:space="preserve"> demonstreze    necesitatea, oportunitatea si potentialul economic</w:t>
      </w:r>
      <w:r>
        <w:rPr>
          <w:rFonts w:ascii="Times New Roman" w:hAnsi="Times New Roman" w:cs="Times New Roman"/>
          <w:sz w:val="24"/>
          <w:szCs w:val="24"/>
          <w:lang w:val="es-ES"/>
        </w:rPr>
        <w:t xml:space="preserve"> </w:t>
      </w:r>
      <w:r w:rsidRPr="00F646D1">
        <w:rPr>
          <w:rFonts w:ascii="Times New Roman" w:hAnsi="Times New Roman" w:cs="Times New Roman"/>
          <w:sz w:val="24"/>
          <w:szCs w:val="24"/>
        </w:rPr>
        <w:t xml:space="preserve">al </w:t>
      </w:r>
      <w:proofErr w:type="spellStart"/>
      <w:r w:rsidRPr="00F646D1">
        <w:rPr>
          <w:rFonts w:ascii="Times New Roman" w:hAnsi="Times New Roman" w:cs="Times New Roman"/>
          <w:sz w:val="24"/>
          <w:szCs w:val="24"/>
        </w:rPr>
        <w:t>acesteia</w:t>
      </w:r>
      <w:proofErr w:type="spellEnd"/>
      <w:r w:rsidRPr="00F646D1">
        <w:rPr>
          <w:rFonts w:ascii="Times New Roman" w:hAnsi="Times New Roman" w:cs="Times New Roman"/>
          <w:sz w:val="24"/>
          <w:szCs w:val="24"/>
        </w:rPr>
        <w:t>.</w:t>
      </w:r>
    </w:p>
    <w:p w14:paraId="3E5CF663" w14:textId="77777777" w:rsidR="00F646D1" w:rsidRPr="002702A0" w:rsidRDefault="00F646D1" w:rsidP="003D41F7">
      <w:pPr>
        <w:numPr>
          <w:ilvl w:val="0"/>
          <w:numId w:val="1"/>
        </w:num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Sprijinul acordat pentru investitiile în infrastructura de apa/apa uzata trebuie sa se realizeze în localitati rurale care fac parte din aglomerari umane cuprinse între 2.000 - 10.000 I.e.. Desi aglomerarile mai mari au prioritate, conform Directivei 91/271 /CEE, este necesara si o tratare corespunzatoare pentru aglomerarile cu mai putin de 2.000 I.e. Avand în vedere ca acest tip de aglomerare are o capacitate economica limitata, în situatii exceptional poate fi acordat sprijin, în conformitate cu master planurile si pe baza unei justificari tehnice si economice întemeiate, doar pentru sistemele centralizate, excluzand sistemele de tratare individual.(Informatie luata din Ghidul Solicitantului pentru participarea la Selectia Strategiilor de Dezvoltare Locala, de la pagina 28)</w:t>
      </w:r>
    </w:p>
    <w:p w14:paraId="0F650DA8" w14:textId="77777777" w:rsidR="00F646D1" w:rsidRPr="00F646D1" w:rsidRDefault="00F646D1" w:rsidP="003D41F7">
      <w:pPr>
        <w:spacing w:after="0"/>
        <w:jc w:val="both"/>
        <w:rPr>
          <w:rFonts w:ascii="Times New Roman" w:hAnsi="Times New Roman" w:cs="Times New Roman"/>
          <w:b/>
          <w:bCs/>
          <w:sz w:val="24"/>
          <w:szCs w:val="24"/>
          <w:lang w:val="es-ES"/>
        </w:rPr>
      </w:pPr>
      <w:r w:rsidRPr="00F646D1">
        <w:rPr>
          <w:rFonts w:ascii="Times New Roman" w:hAnsi="Times New Roman" w:cs="Times New Roman"/>
          <w:b/>
          <w:bCs/>
          <w:sz w:val="24"/>
          <w:szCs w:val="24"/>
          <w:lang w:val="es-ES"/>
        </w:rPr>
        <w:t>8.</w:t>
      </w:r>
      <w:r w:rsidRPr="00F646D1">
        <w:rPr>
          <w:rFonts w:ascii="Times New Roman" w:hAnsi="Times New Roman" w:cs="Times New Roman"/>
          <w:b/>
          <w:bCs/>
          <w:sz w:val="24"/>
          <w:szCs w:val="24"/>
          <w:lang w:val="es-ES"/>
        </w:rPr>
        <w:tab/>
        <w:t>Criterii de selectie</w:t>
      </w:r>
    </w:p>
    <w:p w14:paraId="32C9A9C4"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Solicitantii care nu au primit anterior sprijin pentru o investitie similara prin intermediul GAL Valea Ampoiului-Valea Muresului;</w:t>
      </w:r>
    </w:p>
    <w:p w14:paraId="7D82A5D5"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Principiul prioritizarii tipului de investitii</w:t>
      </w:r>
    </w:p>
    <w:p w14:paraId="1820D039"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Proiecte inovative</w:t>
      </w:r>
    </w:p>
    <w:p w14:paraId="3DE0C74A" w14:textId="77777777" w:rsidR="00F646D1" w:rsidRPr="002702A0" w:rsidRDefault="00F646D1" w:rsidP="003D41F7">
      <w:pPr>
        <w:spacing w:after="0"/>
        <w:jc w:val="both"/>
        <w:rPr>
          <w:rFonts w:ascii="Times New Roman" w:hAnsi="Times New Roman" w:cs="Times New Roman"/>
          <w:sz w:val="24"/>
          <w:szCs w:val="24"/>
        </w:rPr>
      </w:pPr>
      <w:r w:rsidRPr="002702A0">
        <w:rPr>
          <w:rFonts w:ascii="Times New Roman" w:hAnsi="Times New Roman" w:cs="Times New Roman"/>
          <w:sz w:val="24"/>
          <w:szCs w:val="24"/>
        </w:rPr>
        <w:t xml:space="preserve">- </w:t>
      </w:r>
      <w:proofErr w:type="spellStart"/>
      <w:r w:rsidRPr="002702A0">
        <w:rPr>
          <w:rFonts w:ascii="Times New Roman" w:hAnsi="Times New Roman" w:cs="Times New Roman"/>
          <w:sz w:val="24"/>
          <w:szCs w:val="24"/>
        </w:rPr>
        <w:t>Proiecte</w:t>
      </w:r>
      <w:proofErr w:type="spellEnd"/>
      <w:r w:rsidRPr="002702A0">
        <w:rPr>
          <w:rFonts w:ascii="Times New Roman" w:hAnsi="Times New Roman" w:cs="Times New Roman"/>
          <w:sz w:val="24"/>
          <w:szCs w:val="24"/>
        </w:rPr>
        <w:t xml:space="preserve"> cu impact micro-regional; </w:t>
      </w:r>
    </w:p>
    <w:p w14:paraId="734A3EA4"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-Crearea de noi locuri de munca cu norma întreaga;</w:t>
      </w:r>
    </w:p>
    <w:p w14:paraId="025214D7"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Proiecte care integreaza componente de protectie a mediului înconjurator;</w:t>
      </w:r>
    </w:p>
    <w:p w14:paraId="21F627F1"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Proiecte ca vizeaza infrastructura si servicii de baza</w:t>
      </w:r>
    </w:p>
    <w:p w14:paraId="7B6705FE"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Proiectele care promoveaza investitii în scopul conservarii specificului local si a mostenirii culturale.</w:t>
      </w:r>
    </w:p>
    <w:p w14:paraId="3A5DD005"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Proiectele care vizeaza colective de tineri ori sunt promovate de beneficiari sau reprezentanti cu o varsta mai mica de 40 de ani;</w:t>
      </w:r>
    </w:p>
    <w:p w14:paraId="3C021547"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Criteriile de selectie vor fi detaliate în Ghidul Solicitantului si vor respecta prevederile art. 49 al Reg. (UE) nr. 1305/2013 în ceea ce priveste tratamentul egal al solicitantilor, o mai buna utilizare a resurselor financiare si directionarea masurilor în conformitate cu prioritatile Uniunii în materie de dezvoltare rurala.</w:t>
      </w:r>
    </w:p>
    <w:p w14:paraId="36F706E1" w14:textId="77777777" w:rsidR="00F646D1" w:rsidRPr="002702A0" w:rsidRDefault="00F646D1" w:rsidP="003D41F7">
      <w:pPr>
        <w:spacing w:after="0"/>
        <w:jc w:val="both"/>
        <w:rPr>
          <w:rFonts w:ascii="Times New Roman" w:hAnsi="Times New Roman" w:cs="Times New Roman"/>
          <w:sz w:val="24"/>
          <w:szCs w:val="24"/>
          <w:lang w:val="es-ES"/>
        </w:rPr>
        <w:sectPr w:rsidR="00F646D1" w:rsidRPr="002702A0">
          <w:pgSz w:w="12240" w:h="15840"/>
          <w:pgMar w:top="394" w:right="1183" w:bottom="360" w:left="1539" w:header="708" w:footer="708" w:gutter="0"/>
          <w:cols w:space="720"/>
        </w:sectPr>
      </w:pPr>
    </w:p>
    <w:p w14:paraId="3DCFC785"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b/>
          <w:bCs/>
          <w:sz w:val="24"/>
          <w:szCs w:val="24"/>
          <w:lang w:val="es-ES"/>
        </w:rPr>
        <w:lastRenderedPageBreak/>
        <w:t>9. Sume (aplicabile) si rata sprijinului</w:t>
      </w:r>
    </w:p>
    <w:p w14:paraId="672614BA"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Valoarea sprijinului nerambursabil poate fi cuprinsa intre 5000 Euro si max 89.000 Euro</w:t>
      </w:r>
    </w:p>
    <w:p w14:paraId="3AF6147D"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Sprijinul public nerambursabil acordat in cadrul acestei masuri va fi 100% din totalul cheltuielilor eligibile pentru proiectele aplicate de autoritatile publice locale si ONG-uri care sunt negeneratoare de venit, de pana la 100% in cazul proiectelor de apa /apa uzata, sub rezerva aplicarii art. 61 din R (UE) nr. 1303</w:t>
      </w:r>
    </w:p>
    <w:p w14:paraId="0D7CCEFD"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Sprijinul public nerambursabil acordat in cadrul acestei Masuri va fi de max. 80% din totalul cheltuielilor eligibile pentru proiectele generatoare de venit aplicate de ONG- uri</w:t>
      </w:r>
    </w:p>
    <w:p w14:paraId="081D6FA5"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b/>
          <w:bCs/>
          <w:sz w:val="24"/>
          <w:szCs w:val="24"/>
          <w:lang w:val="es-ES"/>
        </w:rPr>
        <w:t>10. Indicatori de monitorizare</w:t>
      </w:r>
    </w:p>
    <w:p w14:paraId="6C50B51A"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-Numarului de locuitori care beneficiaza de servicii innbunatatite: peste 30.000locuitori -Numarul de unitati administrative sprijinite : 13 </w:t>
      </w:r>
    </w:p>
    <w:p w14:paraId="6F408E12"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-Locuri de munca create </w:t>
      </w:r>
    </w:p>
    <w:p w14:paraId="1A972A79" w14:textId="77777777" w:rsidR="00F646D1" w:rsidRPr="002702A0" w:rsidRDefault="00F646D1" w:rsidP="003D41F7">
      <w:pPr>
        <w:spacing w:after="0"/>
        <w:jc w:val="both"/>
        <w:rPr>
          <w:rFonts w:ascii="Times New Roman" w:hAnsi="Times New Roman" w:cs="Times New Roman"/>
          <w:sz w:val="24"/>
          <w:szCs w:val="24"/>
          <w:lang w:val="es-ES"/>
        </w:rPr>
      </w:pPr>
      <w:r w:rsidRPr="002702A0">
        <w:rPr>
          <w:rFonts w:ascii="Times New Roman" w:hAnsi="Times New Roman" w:cs="Times New Roman"/>
          <w:sz w:val="24"/>
          <w:szCs w:val="24"/>
          <w:lang w:val="es-ES"/>
        </w:rPr>
        <w:t xml:space="preserve">-Cheltuieli publice  </w:t>
      </w:r>
      <w:r>
        <w:rPr>
          <w:rFonts w:ascii="Times New Roman" w:hAnsi="Times New Roman" w:cs="Times New Roman"/>
          <w:sz w:val="24"/>
          <w:szCs w:val="24"/>
          <w:lang w:val="es-ES"/>
        </w:rPr>
        <w:t xml:space="preserve"> 1.197.013,69</w:t>
      </w:r>
      <w:r w:rsidRPr="002702A0">
        <w:rPr>
          <w:rFonts w:ascii="Times New Roman" w:hAnsi="Times New Roman" w:cs="Times New Roman"/>
          <w:sz w:val="24"/>
          <w:szCs w:val="24"/>
          <w:lang w:val="es-ES"/>
        </w:rPr>
        <w:t xml:space="preserve"> euro</w:t>
      </w:r>
    </w:p>
    <w:p w14:paraId="34452705" w14:textId="77777777" w:rsidR="00F83C76" w:rsidRDefault="00F83C76" w:rsidP="003D41F7"/>
    <w:sectPr w:rsidR="00F83C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55BA1CC0"/>
    <w:lvl w:ilvl="0">
      <w:numFmt w:val="bullet"/>
      <w:lvlText w:val="*"/>
      <w:lvlJc w:val="left"/>
      <w:pPr>
        <w:ind w:left="0" w:firstLine="0"/>
      </w:pPr>
    </w:lvl>
  </w:abstractNum>
  <w:num w:numId="1">
    <w:abstractNumId w:val="0"/>
    <w:lvlOverride w:ilvl="0">
      <w:lvl w:ilvl="0">
        <w:numFmt w:val="bullet"/>
        <w:lvlText w:val="-"/>
        <w:legacy w:legacy="1" w:legacySpace="0" w:legacyIndent="360"/>
        <w:lvlJc w:val="left"/>
        <w:pPr>
          <w:ind w:left="0" w:firstLine="0"/>
        </w:pPr>
        <w:rPr>
          <w:rFonts w:ascii="Arial" w:hAnsi="Arial"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6D1"/>
    <w:rsid w:val="003D41F7"/>
    <w:rsid w:val="00F646D1"/>
    <w:rsid w:val="00F83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70389"/>
  <w15:chartTrackingRefBased/>
  <w15:docId w15:val="{B3B45FCE-FCF3-4057-B583-CBB970D4C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6D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1974</Words>
  <Characters>11256</Characters>
  <Application>Microsoft Office Word</Application>
  <DocSecurity>0</DocSecurity>
  <Lines>93</Lines>
  <Paragraphs>26</Paragraphs>
  <ScaleCrop>false</ScaleCrop>
  <Company/>
  <LinksUpToDate>false</LinksUpToDate>
  <CharactersWithSpaces>13204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Vintu de Jos</dc:creator>
  <cp:keywords/>
  <dc:description/>
  <cp:lastModifiedBy>Gal Vintu de Jos</cp:lastModifiedBy>
  <cp:revision>2</cp:revision>
  <dcterms:created xsi:type="dcterms:W3CDTF">2021-04-05T11:22:00Z</dcterms:created>
  <dcterms:modified xsi:type="dcterms:W3CDTF">2021-04-05T11:32:00Z</dcterms:modified>
</cp:coreProperties>
</file>